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20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7"/>
        <w:gridCol w:w="6860"/>
        <w:gridCol w:w="1916"/>
        <w:gridCol w:w="1551"/>
        <w:gridCol w:w="48"/>
        <w:gridCol w:w="1701"/>
        <w:gridCol w:w="1701"/>
        <w:gridCol w:w="1604"/>
      </w:tblGrid>
      <w:tr w:rsidR="0063479D" w:rsidRPr="0063479D" w:rsidTr="004F6FF8">
        <w:trPr>
          <w:trHeight w:val="300"/>
        </w:trPr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bookmarkStart w:id="0" w:name="RANGE!A1:G32"/>
            <w:bookmarkEnd w:id="0"/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bookmarkStart w:id="1" w:name="_GoBack"/>
            <w:bookmarkEnd w:id="1"/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0"/>
            </w:tblGrid>
            <w:tr w:rsidR="0063479D" w:rsidRPr="0063479D" w:rsidTr="004F6FF8">
              <w:trPr>
                <w:trHeight w:val="300"/>
                <w:tblCellSpacing w:w="0" w:type="dxa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3479D" w:rsidRPr="0063479D" w:rsidRDefault="0063479D" w:rsidP="0063479D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FF0000"/>
                      <w:lang w:eastAsia="ru-RU"/>
                    </w:rPr>
                  </w:pPr>
                </w:p>
              </w:tc>
            </w:tr>
          </w:tbl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FBA" w:rsidRPr="00FC1FBA" w:rsidRDefault="00FC1FBA" w:rsidP="00440471">
            <w:pPr>
              <w:spacing w:after="0" w:line="36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Приложение 3</w:t>
            </w: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к проекту решения Думы</w:t>
            </w: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«Приложение 3</w:t>
            </w: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к решению Думы</w:t>
            </w: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63479D" w:rsidRPr="00FC1FBA" w:rsidRDefault="00AD5357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AD535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от 21.12.2022 № 48-НПА</w:t>
            </w:r>
          </w:p>
        </w:tc>
      </w:tr>
      <w:tr w:rsidR="0063479D" w:rsidRPr="0063479D" w:rsidTr="004F6FF8">
        <w:trPr>
          <w:trHeight w:val="315"/>
        </w:trPr>
        <w:tc>
          <w:tcPr>
            <w:tcW w:w="162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6FF8" w:rsidRPr="004F6FF8" w:rsidRDefault="0063479D" w:rsidP="00AD5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</w:pPr>
            <w:r w:rsidRPr="006E4A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4F6FF8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 xml:space="preserve">ОБЪЕМ </w:t>
            </w:r>
          </w:p>
          <w:p w:rsidR="0063479D" w:rsidRPr="006E4ADA" w:rsidRDefault="0063479D" w:rsidP="00AD5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дорожного фонда Находки</w:t>
            </w:r>
            <w:r w:rsidR="00AD5357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нского городского округа на 2023</w:t>
            </w:r>
            <w:r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 xml:space="preserve"> год </w:t>
            </w:r>
            <w:r w:rsidR="002E5485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и плановый период 202</w:t>
            </w:r>
            <w:r w:rsidR="00AD5357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4</w:t>
            </w:r>
            <w:r w:rsidR="002E5485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-202</w:t>
            </w:r>
            <w:r w:rsidR="00AD5357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5</w:t>
            </w:r>
            <w:r w:rsidR="002E5485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 xml:space="preserve"> годы</w:t>
            </w:r>
          </w:p>
        </w:tc>
      </w:tr>
      <w:tr w:rsidR="0063479D" w:rsidRPr="0063479D" w:rsidTr="004F6FF8">
        <w:trPr>
          <w:trHeight w:val="315"/>
        </w:trPr>
        <w:tc>
          <w:tcPr>
            <w:tcW w:w="162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(в разрезе источников формирования)</w:t>
            </w:r>
          </w:p>
        </w:tc>
      </w:tr>
      <w:tr w:rsidR="00C42200" w:rsidRPr="0063479D" w:rsidTr="004F6FF8">
        <w:trPr>
          <w:trHeight w:hRule="exact" w:val="339"/>
        </w:trPr>
        <w:tc>
          <w:tcPr>
            <w:tcW w:w="162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2200" w:rsidRPr="0063479D" w:rsidRDefault="00C42200" w:rsidP="00C422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(рублей)                                                                                  </w:t>
            </w:r>
          </w:p>
        </w:tc>
      </w:tr>
      <w:tr w:rsidR="0063479D" w:rsidRPr="005408A8" w:rsidTr="004F6FF8">
        <w:trPr>
          <w:trHeight w:val="523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10632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4F6FF8" w:rsidP="004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  <w:r w:rsidR="00FC1FBA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D5357" w:rsidRPr="004F6FF8">
              <w:rPr>
                <w:rFonts w:ascii="Times New Roman" w:eastAsia="Times New Roman" w:hAnsi="Times New Roman" w:cs="Times New Roman"/>
                <w:lang w:eastAsia="ru-RU"/>
              </w:rPr>
              <w:t>на 2023</w:t>
            </w:r>
            <w:r w:rsidR="0063479D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  <w:r w:rsidR="00141B45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56414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на 202</w:t>
            </w:r>
            <w:r w:rsidR="00AD5357" w:rsidRPr="004F6FF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60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4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Сумма на 202</w:t>
            </w:r>
            <w:r w:rsidR="00AD5357" w:rsidRPr="004F6FF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63479D" w:rsidRPr="005408A8" w:rsidTr="004F6FF8">
        <w:trPr>
          <w:trHeight w:val="134"/>
        </w:trPr>
        <w:tc>
          <w:tcPr>
            <w:tcW w:w="567" w:type="dxa"/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632" w:type="dxa"/>
            <w:gridSpan w:val="5"/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604" w:type="dxa"/>
            <w:shd w:val="clear" w:color="auto" w:fill="auto"/>
            <w:noWrap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E82B4A" w:rsidRPr="005408A8" w:rsidTr="004F6FF8">
        <w:trPr>
          <w:trHeight w:val="288"/>
        </w:trPr>
        <w:tc>
          <w:tcPr>
            <w:tcW w:w="567" w:type="dxa"/>
            <w:shd w:val="clear" w:color="auto" w:fill="auto"/>
            <w:vAlign w:val="center"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632" w:type="dxa"/>
            <w:gridSpan w:val="5"/>
            <w:shd w:val="clear" w:color="auto" w:fill="auto"/>
            <w:noWrap/>
            <w:hideMark/>
          </w:tcPr>
          <w:p w:rsidR="00E82B4A" w:rsidRPr="004F6FF8" w:rsidRDefault="00E82B4A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Дорожный фонд - всего:                                            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2B4A" w:rsidRPr="00707F30" w:rsidRDefault="00707F30" w:rsidP="00141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07F30">
              <w:rPr>
                <w:rFonts w:ascii="Times New Roman" w:hAnsi="Times New Roman" w:cs="Times New Roman"/>
              </w:rPr>
              <w:t>447 928 252,02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2B4A" w:rsidRPr="00707F30" w:rsidRDefault="00E82B4A" w:rsidP="00141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07F30">
              <w:rPr>
                <w:rFonts w:ascii="Times New Roman" w:hAnsi="Times New Roman" w:cs="Times New Roman"/>
              </w:rPr>
              <w:t>180 793 670,00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E82B4A" w:rsidRPr="00707F30" w:rsidRDefault="00E82B4A" w:rsidP="00141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07F30">
              <w:rPr>
                <w:rFonts w:ascii="Times New Roman" w:hAnsi="Times New Roman" w:cs="Times New Roman"/>
              </w:rPr>
              <w:t>186 127 520,16</w:t>
            </w:r>
          </w:p>
        </w:tc>
      </w:tr>
      <w:tr w:rsidR="009E1CFA" w:rsidRPr="005408A8" w:rsidTr="004F6FF8">
        <w:trPr>
          <w:trHeight w:val="273"/>
        </w:trPr>
        <w:tc>
          <w:tcPr>
            <w:tcW w:w="567" w:type="dxa"/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632" w:type="dxa"/>
            <w:gridSpan w:val="5"/>
            <w:shd w:val="clear" w:color="auto" w:fill="auto"/>
            <w:noWrap/>
            <w:hideMark/>
          </w:tcPr>
          <w:p w:rsidR="0063479D" w:rsidRPr="004F6FF8" w:rsidRDefault="0063479D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числе:                                                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479D" w:rsidRPr="00707F30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63479D" w:rsidRPr="00707F30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63479D" w:rsidRPr="00707F30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9E1CFA" w:rsidRPr="005408A8" w:rsidTr="004F6FF8">
        <w:trPr>
          <w:trHeight w:val="269"/>
        </w:trPr>
        <w:tc>
          <w:tcPr>
            <w:tcW w:w="567" w:type="dxa"/>
            <w:shd w:val="clear" w:color="auto" w:fill="auto"/>
            <w:noWrap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632" w:type="dxa"/>
            <w:gridSpan w:val="5"/>
            <w:shd w:val="clear" w:color="auto" w:fill="auto"/>
            <w:hideMark/>
          </w:tcPr>
          <w:p w:rsidR="0063479D" w:rsidRPr="004F6FF8" w:rsidRDefault="0063479D" w:rsidP="00B925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Неиспользованный остаток бюджетных ассигнован</w:t>
            </w:r>
            <w:r w:rsidR="00AD5357" w:rsidRPr="004F6FF8">
              <w:rPr>
                <w:rFonts w:ascii="Times New Roman" w:eastAsia="Times New Roman" w:hAnsi="Times New Roman" w:cs="Times New Roman"/>
                <w:lang w:eastAsia="ru-RU"/>
              </w:rPr>
              <w:t>ий дорожного фонда на 01.01.202</w:t>
            </w:r>
            <w:r w:rsidR="00D9448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479D" w:rsidRPr="00707F30" w:rsidRDefault="007C79D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F30">
              <w:rPr>
                <w:rFonts w:ascii="Times New Roman" w:eastAsia="Times New Roman" w:hAnsi="Times New Roman" w:cs="Times New Roman"/>
                <w:lang w:eastAsia="ru-RU"/>
              </w:rPr>
              <w:t>20 674 661,00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63479D" w:rsidRPr="00707F30" w:rsidRDefault="007C79D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F3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63479D" w:rsidRPr="00707F30" w:rsidRDefault="007C79D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07F3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E82B4A" w:rsidRPr="005408A8" w:rsidTr="004F6FF8">
        <w:trPr>
          <w:trHeight w:val="273"/>
        </w:trPr>
        <w:tc>
          <w:tcPr>
            <w:tcW w:w="567" w:type="dxa"/>
            <w:shd w:val="clear" w:color="auto" w:fill="auto"/>
            <w:noWrap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632" w:type="dxa"/>
            <w:gridSpan w:val="5"/>
            <w:shd w:val="clear" w:color="000000" w:fill="FFFFFF"/>
            <w:hideMark/>
          </w:tcPr>
          <w:p w:rsidR="00E82B4A" w:rsidRPr="004F6FF8" w:rsidRDefault="00E82B4A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в размере прогнозируемых поступлений  </w:t>
            </w:r>
            <w:proofErr w:type="gram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: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2B4A" w:rsidRPr="00707F30" w:rsidRDefault="00707F30" w:rsidP="00141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07F30">
              <w:rPr>
                <w:rFonts w:ascii="Times New Roman" w:hAnsi="Times New Roman" w:cs="Times New Roman"/>
              </w:rPr>
              <w:t>180 666 107,02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2B4A" w:rsidRPr="00707F30" w:rsidRDefault="00E82B4A" w:rsidP="00141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07F30">
              <w:rPr>
                <w:rFonts w:ascii="Times New Roman" w:hAnsi="Times New Roman" w:cs="Times New Roman"/>
              </w:rPr>
              <w:t>81 593 670,00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E82B4A" w:rsidRPr="00707F30" w:rsidRDefault="00E82B4A" w:rsidP="00141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07F30">
              <w:rPr>
                <w:rFonts w:ascii="Times New Roman" w:hAnsi="Times New Roman" w:cs="Times New Roman"/>
              </w:rPr>
              <w:t>80 849 020,16</w:t>
            </w:r>
          </w:p>
        </w:tc>
      </w:tr>
      <w:tr w:rsidR="00E82B4A" w:rsidRPr="005408A8" w:rsidTr="004F6FF8">
        <w:trPr>
          <w:trHeight w:val="816"/>
        </w:trPr>
        <w:tc>
          <w:tcPr>
            <w:tcW w:w="567" w:type="dxa"/>
            <w:shd w:val="clear" w:color="auto" w:fill="auto"/>
            <w:noWrap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10632" w:type="dxa"/>
            <w:gridSpan w:val="5"/>
            <w:shd w:val="clear" w:color="auto" w:fill="auto"/>
            <w:hideMark/>
          </w:tcPr>
          <w:p w:rsidR="00E82B4A" w:rsidRPr="004F6FF8" w:rsidRDefault="00E82B4A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) двигателей, производимые на территории Российской Федерации, подлежащих зачислению в бюджет Находкинского городского округа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2B4A" w:rsidRPr="00707F30" w:rsidRDefault="00707F30" w:rsidP="00141B45">
            <w:pPr>
              <w:jc w:val="center"/>
              <w:rPr>
                <w:rFonts w:ascii="Times New Roman" w:hAnsi="Times New Roman" w:cs="Times New Roman"/>
              </w:rPr>
            </w:pPr>
            <w:r w:rsidRPr="00707F30">
              <w:rPr>
                <w:rFonts w:ascii="Times New Roman" w:hAnsi="Times New Roman" w:cs="Times New Roman"/>
              </w:rPr>
              <w:t>40 463 000,00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82B4A" w:rsidRPr="00707F30" w:rsidRDefault="00E82B4A" w:rsidP="00141B45">
            <w:pPr>
              <w:jc w:val="center"/>
              <w:rPr>
                <w:rFonts w:ascii="Times New Roman" w:hAnsi="Times New Roman" w:cs="Times New Roman"/>
              </w:rPr>
            </w:pPr>
            <w:r w:rsidRPr="00707F30">
              <w:rPr>
                <w:rFonts w:ascii="Times New Roman" w:hAnsi="Times New Roman" w:cs="Times New Roman"/>
              </w:rPr>
              <w:t>40 001 000,00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E82B4A" w:rsidRPr="00707F30" w:rsidRDefault="00E82B4A" w:rsidP="00141B45">
            <w:pPr>
              <w:jc w:val="center"/>
              <w:rPr>
                <w:rFonts w:ascii="Times New Roman" w:hAnsi="Times New Roman" w:cs="Times New Roman"/>
              </w:rPr>
            </w:pPr>
            <w:r w:rsidRPr="00707F30">
              <w:rPr>
                <w:rFonts w:ascii="Times New Roman" w:hAnsi="Times New Roman" w:cs="Times New Roman"/>
              </w:rPr>
              <w:t>41 602 000,00</w:t>
            </w:r>
          </w:p>
        </w:tc>
      </w:tr>
      <w:tr w:rsidR="00E82B4A" w:rsidRPr="005408A8" w:rsidTr="004F6FF8">
        <w:trPr>
          <w:trHeight w:val="691"/>
        </w:trPr>
        <w:tc>
          <w:tcPr>
            <w:tcW w:w="567" w:type="dxa"/>
            <w:shd w:val="clear" w:color="auto" w:fill="auto"/>
            <w:noWrap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10632" w:type="dxa"/>
            <w:gridSpan w:val="5"/>
            <w:shd w:val="clear" w:color="000000" w:fill="FFFFFF"/>
            <w:hideMark/>
          </w:tcPr>
          <w:p w:rsidR="00E82B4A" w:rsidRPr="004F6FF8" w:rsidRDefault="00E82B4A" w:rsidP="004D6E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доходов от передачи в аренду земельных участков, государственная собственность на которые не разграничена и которые расположены в границах Находкинского городского округа, а также средств от продажи права на заключение договоров аренды указанных земельных участков в размере, установленном решением Думы Находкинского городского округа о бюджете Находкинского городского округа на очередной финансовый год и плановый период</w:t>
            </w:r>
            <w:proofErr w:type="gramEnd"/>
          </w:p>
        </w:tc>
        <w:tc>
          <w:tcPr>
            <w:tcW w:w="1701" w:type="dxa"/>
            <w:shd w:val="clear" w:color="000000" w:fill="FFFFFF"/>
            <w:vAlign w:val="center"/>
          </w:tcPr>
          <w:p w:rsidR="00E82B4A" w:rsidRPr="00707F30" w:rsidRDefault="00707F30" w:rsidP="00141B45">
            <w:pPr>
              <w:jc w:val="center"/>
              <w:rPr>
                <w:rFonts w:ascii="Times New Roman" w:hAnsi="Times New Roman" w:cs="Times New Roman"/>
              </w:rPr>
            </w:pPr>
            <w:r w:rsidRPr="00707F30">
              <w:rPr>
                <w:rFonts w:ascii="Times New Roman" w:hAnsi="Times New Roman" w:cs="Times New Roman"/>
              </w:rPr>
              <w:t>140 203 107,02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82B4A" w:rsidRPr="00707F30" w:rsidRDefault="00E82B4A" w:rsidP="00141B45">
            <w:pPr>
              <w:jc w:val="center"/>
              <w:rPr>
                <w:rFonts w:ascii="Times New Roman" w:hAnsi="Times New Roman" w:cs="Times New Roman"/>
              </w:rPr>
            </w:pPr>
            <w:r w:rsidRPr="00707F30">
              <w:rPr>
                <w:rFonts w:ascii="Times New Roman" w:hAnsi="Times New Roman" w:cs="Times New Roman"/>
              </w:rPr>
              <w:t>41 592 670,00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E82B4A" w:rsidRPr="00707F30" w:rsidRDefault="00E82B4A" w:rsidP="00141B45">
            <w:pPr>
              <w:jc w:val="center"/>
              <w:rPr>
                <w:rFonts w:ascii="Times New Roman" w:hAnsi="Times New Roman" w:cs="Times New Roman"/>
              </w:rPr>
            </w:pPr>
            <w:r w:rsidRPr="00707F30">
              <w:rPr>
                <w:rFonts w:ascii="Times New Roman" w:hAnsi="Times New Roman" w:cs="Times New Roman"/>
              </w:rPr>
              <w:t>39 247 020,16</w:t>
            </w:r>
          </w:p>
        </w:tc>
      </w:tr>
      <w:tr w:rsidR="00E82B4A" w:rsidRPr="005408A8" w:rsidTr="004F6FF8">
        <w:trPr>
          <w:trHeight w:val="432"/>
        </w:trPr>
        <w:tc>
          <w:tcPr>
            <w:tcW w:w="567" w:type="dxa"/>
            <w:shd w:val="clear" w:color="auto" w:fill="auto"/>
            <w:noWrap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10632" w:type="dxa"/>
            <w:gridSpan w:val="5"/>
            <w:shd w:val="clear" w:color="auto" w:fill="auto"/>
            <w:hideMark/>
          </w:tcPr>
          <w:p w:rsidR="00E82B4A" w:rsidRPr="004F6FF8" w:rsidRDefault="00E82B4A" w:rsidP="00F52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государственной пошлины за выдачу уполномоченным органом администрации Находкинского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2B4A" w:rsidRPr="00707F30" w:rsidRDefault="00E82B4A" w:rsidP="00141B45">
            <w:pPr>
              <w:jc w:val="center"/>
              <w:rPr>
                <w:rFonts w:ascii="Times New Roman" w:hAnsi="Times New Roman" w:cs="Times New Roman"/>
              </w:rPr>
            </w:pPr>
            <w:r w:rsidRPr="00707F3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82B4A" w:rsidRPr="00707F30" w:rsidRDefault="00E82B4A" w:rsidP="00141B45">
            <w:pPr>
              <w:jc w:val="center"/>
              <w:rPr>
                <w:rFonts w:ascii="Times New Roman" w:hAnsi="Times New Roman" w:cs="Times New Roman"/>
              </w:rPr>
            </w:pPr>
            <w:r w:rsidRPr="00707F3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E82B4A" w:rsidRPr="00707F30" w:rsidRDefault="00E82B4A" w:rsidP="00141B45">
            <w:pPr>
              <w:jc w:val="center"/>
              <w:rPr>
                <w:rFonts w:ascii="Times New Roman" w:hAnsi="Times New Roman" w:cs="Times New Roman"/>
              </w:rPr>
            </w:pPr>
            <w:r w:rsidRPr="00707F30">
              <w:rPr>
                <w:rFonts w:ascii="Times New Roman" w:hAnsi="Times New Roman" w:cs="Times New Roman"/>
              </w:rPr>
              <w:t>0,00</w:t>
            </w:r>
          </w:p>
        </w:tc>
      </w:tr>
      <w:tr w:rsidR="00E82B4A" w:rsidRPr="005408A8" w:rsidTr="004F6FF8">
        <w:trPr>
          <w:trHeight w:val="561"/>
        </w:trPr>
        <w:tc>
          <w:tcPr>
            <w:tcW w:w="567" w:type="dxa"/>
            <w:shd w:val="clear" w:color="auto" w:fill="auto"/>
            <w:noWrap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10632" w:type="dxa"/>
            <w:gridSpan w:val="5"/>
            <w:shd w:val="clear" w:color="000000" w:fill="FFFFFF"/>
            <w:hideMark/>
          </w:tcPr>
          <w:p w:rsidR="00E82B4A" w:rsidRPr="004F6FF8" w:rsidRDefault="00E82B4A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штрафов за нарушение правил перевозки крупногабаритных и тяжеловесных грузов по автомобильным дорогам общего пользования местного значения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2B4A" w:rsidRPr="00707F30" w:rsidRDefault="00E82B4A" w:rsidP="00141B45">
            <w:pPr>
              <w:jc w:val="center"/>
              <w:rPr>
                <w:rFonts w:ascii="Times New Roman" w:hAnsi="Times New Roman" w:cs="Times New Roman"/>
              </w:rPr>
            </w:pPr>
            <w:r w:rsidRPr="00707F3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82B4A" w:rsidRPr="00707F30" w:rsidRDefault="00E82B4A" w:rsidP="00141B45">
            <w:pPr>
              <w:jc w:val="center"/>
              <w:rPr>
                <w:rFonts w:ascii="Times New Roman" w:hAnsi="Times New Roman" w:cs="Times New Roman"/>
              </w:rPr>
            </w:pPr>
            <w:r w:rsidRPr="00707F3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E82B4A" w:rsidRPr="00707F30" w:rsidRDefault="00E82B4A" w:rsidP="00141B45">
            <w:pPr>
              <w:jc w:val="center"/>
              <w:rPr>
                <w:rFonts w:ascii="Times New Roman" w:hAnsi="Times New Roman" w:cs="Times New Roman"/>
              </w:rPr>
            </w:pPr>
            <w:r w:rsidRPr="00707F30">
              <w:rPr>
                <w:rFonts w:ascii="Times New Roman" w:hAnsi="Times New Roman" w:cs="Times New Roman"/>
              </w:rPr>
              <w:t>0,00</w:t>
            </w:r>
          </w:p>
        </w:tc>
      </w:tr>
      <w:tr w:rsidR="00E82B4A" w:rsidRPr="005408A8" w:rsidTr="004F6FF8">
        <w:trPr>
          <w:trHeight w:val="536"/>
        </w:trPr>
        <w:tc>
          <w:tcPr>
            <w:tcW w:w="567" w:type="dxa"/>
            <w:shd w:val="clear" w:color="auto" w:fill="auto"/>
            <w:noWrap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10632" w:type="dxa"/>
            <w:gridSpan w:val="5"/>
            <w:shd w:val="clear" w:color="auto" w:fill="auto"/>
            <w:hideMark/>
          </w:tcPr>
          <w:p w:rsidR="00E82B4A" w:rsidRPr="004F6FF8" w:rsidRDefault="00E82B4A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2B4A" w:rsidRPr="00707F30" w:rsidRDefault="00E82B4A" w:rsidP="00141B45">
            <w:pPr>
              <w:jc w:val="center"/>
              <w:rPr>
                <w:rFonts w:ascii="Times New Roman" w:hAnsi="Times New Roman" w:cs="Times New Roman"/>
              </w:rPr>
            </w:pPr>
            <w:r w:rsidRPr="00707F3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82B4A" w:rsidRPr="00707F30" w:rsidRDefault="00E82B4A" w:rsidP="00141B45">
            <w:pPr>
              <w:jc w:val="center"/>
              <w:rPr>
                <w:rFonts w:ascii="Times New Roman" w:hAnsi="Times New Roman" w:cs="Times New Roman"/>
              </w:rPr>
            </w:pPr>
            <w:r w:rsidRPr="00707F3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E82B4A" w:rsidRPr="00707F30" w:rsidRDefault="00E82B4A" w:rsidP="00141B45">
            <w:pPr>
              <w:jc w:val="center"/>
              <w:rPr>
                <w:rFonts w:ascii="Times New Roman" w:hAnsi="Times New Roman" w:cs="Times New Roman"/>
              </w:rPr>
            </w:pPr>
            <w:r w:rsidRPr="00707F30">
              <w:rPr>
                <w:rFonts w:ascii="Times New Roman" w:hAnsi="Times New Roman" w:cs="Times New Roman"/>
              </w:rPr>
              <w:t>0,00</w:t>
            </w:r>
          </w:p>
        </w:tc>
      </w:tr>
      <w:tr w:rsidR="009E4190" w:rsidRPr="005408A8" w:rsidTr="004F6FF8">
        <w:trPr>
          <w:trHeight w:val="536"/>
        </w:trPr>
        <w:tc>
          <w:tcPr>
            <w:tcW w:w="567" w:type="dxa"/>
            <w:shd w:val="clear" w:color="auto" w:fill="auto"/>
            <w:noWrap/>
          </w:tcPr>
          <w:p w:rsidR="009E4190" w:rsidRPr="004F6FF8" w:rsidRDefault="009E4190" w:rsidP="00875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2.6</w:t>
            </w:r>
          </w:p>
        </w:tc>
        <w:tc>
          <w:tcPr>
            <w:tcW w:w="10632" w:type="dxa"/>
            <w:gridSpan w:val="5"/>
            <w:shd w:val="clear" w:color="auto" w:fill="auto"/>
          </w:tcPr>
          <w:p w:rsidR="009E4190" w:rsidRPr="004F6FF8" w:rsidRDefault="009E4190" w:rsidP="004F6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земельного налога в размере, установленном решением Думы Находкинского городского округа о бюджете Находкинского городского округа на очередной финансовый год и плановый период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E4190" w:rsidRPr="00707F30" w:rsidRDefault="009E4190" w:rsidP="00141B45">
            <w:pPr>
              <w:jc w:val="center"/>
              <w:rPr>
                <w:rFonts w:ascii="Times New Roman" w:hAnsi="Times New Roman" w:cs="Times New Roman"/>
              </w:rPr>
            </w:pPr>
            <w:r w:rsidRPr="00707F3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E4190" w:rsidRPr="00707F30" w:rsidRDefault="009E4190" w:rsidP="00141B45">
            <w:pPr>
              <w:jc w:val="center"/>
              <w:rPr>
                <w:rFonts w:ascii="Times New Roman" w:hAnsi="Times New Roman" w:cs="Times New Roman"/>
              </w:rPr>
            </w:pPr>
            <w:r w:rsidRPr="00707F3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9E4190" w:rsidRPr="00707F30" w:rsidRDefault="009E4190" w:rsidP="00141B45">
            <w:pPr>
              <w:jc w:val="center"/>
              <w:rPr>
                <w:rFonts w:ascii="Times New Roman" w:hAnsi="Times New Roman" w:cs="Times New Roman"/>
              </w:rPr>
            </w:pPr>
            <w:r w:rsidRPr="00707F30">
              <w:rPr>
                <w:rFonts w:ascii="Times New Roman" w:hAnsi="Times New Roman" w:cs="Times New Roman"/>
              </w:rPr>
              <w:t>0,00</w:t>
            </w:r>
          </w:p>
        </w:tc>
      </w:tr>
      <w:tr w:rsidR="009E4190" w:rsidRPr="005408A8" w:rsidTr="004F6FF8">
        <w:trPr>
          <w:trHeight w:val="480"/>
        </w:trPr>
        <w:tc>
          <w:tcPr>
            <w:tcW w:w="567" w:type="dxa"/>
            <w:shd w:val="clear" w:color="auto" w:fill="auto"/>
            <w:noWrap/>
            <w:hideMark/>
          </w:tcPr>
          <w:p w:rsidR="009E4190" w:rsidRPr="004F6FF8" w:rsidRDefault="009E4190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632" w:type="dxa"/>
            <w:gridSpan w:val="5"/>
            <w:shd w:val="clear" w:color="auto" w:fill="auto"/>
            <w:hideMark/>
          </w:tcPr>
          <w:p w:rsidR="009E4190" w:rsidRPr="004F6FF8" w:rsidRDefault="009E4190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Субсидии из дорожного фонда Приморского края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E4190" w:rsidRPr="00707F30" w:rsidRDefault="009E4190" w:rsidP="00141B45">
            <w:pPr>
              <w:jc w:val="center"/>
              <w:rPr>
                <w:rFonts w:ascii="Times New Roman" w:hAnsi="Times New Roman" w:cs="Times New Roman"/>
              </w:rPr>
            </w:pPr>
            <w:r w:rsidRPr="00707F30">
              <w:rPr>
                <w:rFonts w:ascii="Times New Roman" w:hAnsi="Times New Roman" w:cs="Times New Roman"/>
              </w:rPr>
              <w:t>246 587 484,00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E4190" w:rsidRPr="00707F30" w:rsidRDefault="009E4190" w:rsidP="00141B45">
            <w:pPr>
              <w:jc w:val="center"/>
              <w:rPr>
                <w:rFonts w:ascii="Times New Roman" w:hAnsi="Times New Roman" w:cs="Times New Roman"/>
              </w:rPr>
            </w:pPr>
            <w:r w:rsidRPr="00707F30">
              <w:rPr>
                <w:rFonts w:ascii="Times New Roman" w:hAnsi="Times New Roman" w:cs="Times New Roman"/>
              </w:rPr>
              <w:t>99 200 000,00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9E4190" w:rsidRPr="00707F30" w:rsidRDefault="009E4190" w:rsidP="00141B45">
            <w:pPr>
              <w:jc w:val="center"/>
              <w:rPr>
                <w:rFonts w:ascii="Times New Roman" w:hAnsi="Times New Roman" w:cs="Times New Roman"/>
              </w:rPr>
            </w:pPr>
            <w:r w:rsidRPr="00707F30">
              <w:rPr>
                <w:rFonts w:ascii="Times New Roman" w:hAnsi="Times New Roman" w:cs="Times New Roman"/>
              </w:rPr>
              <w:t>105 278 500,00</w:t>
            </w:r>
          </w:p>
        </w:tc>
      </w:tr>
    </w:tbl>
    <w:p w:rsidR="00237539" w:rsidRPr="005408A8" w:rsidRDefault="00237539" w:rsidP="004F6FF8">
      <w:pPr>
        <w:rPr>
          <w:color w:val="FF0000"/>
          <w:sz w:val="24"/>
          <w:szCs w:val="24"/>
        </w:rPr>
      </w:pPr>
    </w:p>
    <w:sectPr w:rsidR="00237539" w:rsidRPr="005408A8" w:rsidSect="00D773E1">
      <w:headerReference w:type="default" r:id="rId7"/>
      <w:pgSz w:w="16838" w:h="11906" w:orient="landscape"/>
      <w:pgMar w:top="397" w:right="567" w:bottom="2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4C2" w:rsidRDefault="004234C2" w:rsidP="005408A8">
      <w:pPr>
        <w:spacing w:after="0" w:line="240" w:lineRule="auto"/>
      </w:pPr>
      <w:r>
        <w:separator/>
      </w:r>
    </w:p>
  </w:endnote>
  <w:endnote w:type="continuationSeparator" w:id="0">
    <w:p w:rsidR="004234C2" w:rsidRDefault="004234C2" w:rsidP="00540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4C2" w:rsidRDefault="004234C2" w:rsidP="005408A8">
      <w:pPr>
        <w:spacing w:after="0" w:line="240" w:lineRule="auto"/>
      </w:pPr>
      <w:r>
        <w:separator/>
      </w:r>
    </w:p>
  </w:footnote>
  <w:footnote w:type="continuationSeparator" w:id="0">
    <w:p w:rsidR="004234C2" w:rsidRDefault="004234C2" w:rsidP="00540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8A8" w:rsidRDefault="005408A8">
    <w:pPr>
      <w:pStyle w:val="a4"/>
      <w:jc w:val="center"/>
    </w:pPr>
  </w:p>
  <w:p w:rsidR="005408A8" w:rsidRDefault="005408A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A73"/>
    <w:rsid w:val="00141B45"/>
    <w:rsid w:val="00157E99"/>
    <w:rsid w:val="00232B28"/>
    <w:rsid w:val="00237539"/>
    <w:rsid w:val="002A155B"/>
    <w:rsid w:val="002E5485"/>
    <w:rsid w:val="00320558"/>
    <w:rsid w:val="00334FCE"/>
    <w:rsid w:val="00341684"/>
    <w:rsid w:val="003F2557"/>
    <w:rsid w:val="00415B44"/>
    <w:rsid w:val="004234C2"/>
    <w:rsid w:val="00440471"/>
    <w:rsid w:val="004404F5"/>
    <w:rsid w:val="00492DB4"/>
    <w:rsid w:val="004D6ED3"/>
    <w:rsid w:val="004F6FF8"/>
    <w:rsid w:val="0052455F"/>
    <w:rsid w:val="00537E67"/>
    <w:rsid w:val="005408A8"/>
    <w:rsid w:val="0054158D"/>
    <w:rsid w:val="00543803"/>
    <w:rsid w:val="00581643"/>
    <w:rsid w:val="005A07B9"/>
    <w:rsid w:val="005B1667"/>
    <w:rsid w:val="0063479D"/>
    <w:rsid w:val="006820AC"/>
    <w:rsid w:val="006E4ADA"/>
    <w:rsid w:val="00707F30"/>
    <w:rsid w:val="00716A73"/>
    <w:rsid w:val="00722011"/>
    <w:rsid w:val="007424DA"/>
    <w:rsid w:val="007C79DD"/>
    <w:rsid w:val="00867966"/>
    <w:rsid w:val="008751A7"/>
    <w:rsid w:val="0089280D"/>
    <w:rsid w:val="008A5E44"/>
    <w:rsid w:val="008D7437"/>
    <w:rsid w:val="00925945"/>
    <w:rsid w:val="009E1CFA"/>
    <w:rsid w:val="009E4190"/>
    <w:rsid w:val="00A1285B"/>
    <w:rsid w:val="00A24115"/>
    <w:rsid w:val="00A45A24"/>
    <w:rsid w:val="00AA69C0"/>
    <w:rsid w:val="00AD5357"/>
    <w:rsid w:val="00AF454A"/>
    <w:rsid w:val="00B13765"/>
    <w:rsid w:val="00B925F7"/>
    <w:rsid w:val="00B972EC"/>
    <w:rsid w:val="00BF6997"/>
    <w:rsid w:val="00C20D41"/>
    <w:rsid w:val="00C42200"/>
    <w:rsid w:val="00C6077D"/>
    <w:rsid w:val="00D773E1"/>
    <w:rsid w:val="00D94482"/>
    <w:rsid w:val="00DC18FE"/>
    <w:rsid w:val="00E13683"/>
    <w:rsid w:val="00E40A39"/>
    <w:rsid w:val="00E56414"/>
    <w:rsid w:val="00E82B4A"/>
    <w:rsid w:val="00E91A34"/>
    <w:rsid w:val="00EB0E84"/>
    <w:rsid w:val="00EE2521"/>
    <w:rsid w:val="00EF6F38"/>
    <w:rsid w:val="00F5266F"/>
    <w:rsid w:val="00F76CB3"/>
    <w:rsid w:val="00FA09A3"/>
    <w:rsid w:val="00FB4837"/>
    <w:rsid w:val="00FC1FBA"/>
    <w:rsid w:val="00FE7593"/>
    <w:rsid w:val="00FF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08A8"/>
  </w:style>
  <w:style w:type="paragraph" w:styleId="a6">
    <w:name w:val="footer"/>
    <w:basedOn w:val="a"/>
    <w:link w:val="a7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08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08A8"/>
  </w:style>
  <w:style w:type="paragraph" w:styleId="a6">
    <w:name w:val="footer"/>
    <w:basedOn w:val="a"/>
    <w:link w:val="a7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08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2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В. Чуприкова</dc:creator>
  <cp:keywords/>
  <dc:description/>
  <cp:lastModifiedBy>Наталья В. Чернова</cp:lastModifiedBy>
  <cp:revision>76</cp:revision>
  <cp:lastPrinted>2023-06-07T00:32:00Z</cp:lastPrinted>
  <dcterms:created xsi:type="dcterms:W3CDTF">2021-10-14T05:31:00Z</dcterms:created>
  <dcterms:modified xsi:type="dcterms:W3CDTF">2023-10-16T02:33:00Z</dcterms:modified>
</cp:coreProperties>
</file>